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51"/>
        <w:ind w:left="0" w:right="3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Agreement</w:t>
      </w:r>
      <w:r>
        <w:rPr>
          <w:rFonts w:ascii="Calibri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> </w:t>
      </w:r>
      <w:r>
        <w:rPr>
          <w:rFonts w:ascii="Times New Roman"/>
          <w:b/>
          <w:spacing w:val="-4"/>
          <w:sz w:val="24"/>
        </w:rPr>
      </w:r>
      <w:r>
        <w:rPr>
          <w:rFonts w:ascii="Calibri"/>
          <w:b/>
          <w:spacing w:val="-1"/>
          <w:sz w:val="24"/>
        </w:rPr>
        <w:t>Assign</w:t>
      </w:r>
      <w:r>
        <w:rPr>
          <w:rFonts w:ascii="Calibri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Calibri"/>
          <w:b/>
          <w:spacing w:val="-1"/>
          <w:sz w:val="24"/>
        </w:rPr>
        <w:t>Contract</w:t>
      </w:r>
      <w:r>
        <w:rPr>
          <w:rFonts w:ascii="Calibri"/>
          <w:b/>
          <w:spacing w:val="-6"/>
          <w:sz w:val="24"/>
        </w:rPr>
        <w:t> </w:t>
      </w:r>
      <w:r>
        <w:rPr>
          <w:rFonts w:ascii="Times New Roman"/>
          <w:b/>
          <w:spacing w:val="-6"/>
          <w:sz w:val="24"/>
        </w:rPr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2"/>
          <w:sz w:val="24"/>
        </w:rPr>
        <w:t> </w:t>
      </w:r>
      <w:r>
        <w:rPr>
          <w:rFonts w:ascii="Times New Roman"/>
          <w:b/>
          <w:spacing w:val="-2"/>
          <w:sz w:val="24"/>
        </w:rPr>
      </w:r>
      <w:r>
        <w:rPr>
          <w:rFonts w:ascii="Calibri"/>
          <w:b/>
          <w:spacing w:val="-1"/>
          <w:sz w:val="24"/>
        </w:rPr>
        <w:t>Purchase</w:t>
      </w:r>
      <w:r>
        <w:rPr>
          <w:rFonts w:ascii="Calibri"/>
          <w:b/>
          <w:spacing w:val="-5"/>
          <w:sz w:val="24"/>
        </w:rPr>
        <w:t> </w:t>
      </w:r>
      <w:r>
        <w:rPr>
          <w:rFonts w:ascii="Times New Roman"/>
          <w:b/>
          <w:spacing w:val="-5"/>
          <w:sz w:val="24"/>
        </w:rPr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7"/>
          <w:sz w:val="24"/>
        </w:rPr>
        <w:t> </w:t>
      </w:r>
      <w:r>
        <w:rPr>
          <w:rFonts w:ascii="Times New Roman"/>
          <w:b/>
          <w:spacing w:val="-7"/>
          <w:sz w:val="24"/>
        </w:rPr>
      </w:r>
      <w:r>
        <w:rPr>
          <w:rFonts w:ascii="Calibri"/>
          <w:b/>
          <w:spacing w:val="-1"/>
          <w:sz w:val="24"/>
        </w:rPr>
        <w:t>Sale</w:t>
      </w:r>
      <w:r>
        <w:rPr>
          <w:rFonts w:ascii="Calibri"/>
          <w:sz w:val="24"/>
        </w:rPr>
      </w:r>
    </w:p>
    <w:p>
      <w:pPr>
        <w:pStyle w:val="BodyText"/>
        <w:tabs>
          <w:tab w:pos="2574" w:val="left" w:leader="none"/>
          <w:tab w:pos="4888" w:val="left" w:leader="none"/>
          <w:tab w:pos="8550" w:val="left" w:leader="none"/>
        </w:tabs>
        <w:spacing w:line="240" w:lineRule="auto" w:before="201"/>
        <w:ind w:left="120" w:right="155" w:firstLine="0"/>
        <w:jc w:val="left"/>
      </w:pPr>
      <w:r>
        <w:rPr>
          <w:spacing w:val="-1"/>
        </w:rPr>
        <w:t>This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agreement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is </w:t>
      </w:r>
      <w:r>
        <w:rPr>
          <w:rFonts w:ascii="Times New Roman"/>
          <w:spacing w:val="-1"/>
        </w:rPr>
      </w:r>
      <w:r>
        <w:rPr/>
        <w:t>made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between</w:t>
      </w:r>
      <w:r>
        <w:rPr>
          <w:rFonts w:ascii="Times New Roman"/>
        </w:rPr>
      </w:r>
      <w:r>
        <w:rPr/>
      </w:r>
      <w:r>
        <w:rPr>
          <w:u w:val="single" w:color="000000"/>
        </w:rPr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/>
        <w:t>_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/>
        <w:t>(ASSIGNOR)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and</w:t>
      </w:r>
      <w:r>
        <w:rPr>
          <w:rFonts w:ascii="Times New Roman"/>
        </w:rPr>
      </w:r>
      <w:r>
        <w:rPr/>
      </w:r>
      <w:r>
        <w:rPr>
          <w:u w:val="single" w:color="000000"/>
        </w:rPr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/>
        <w:t>(ASSIGNEE)</w:t>
      </w:r>
      <w:r>
        <w:rPr>
          <w:rFonts w:ascii="Times New Roman"/>
          <w:spacing w:val="29"/>
          <w:w w:val="99"/>
        </w:rPr>
        <w:t> </w:t>
      </w:r>
      <w:r>
        <w:rPr/>
        <w:t>on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date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of</w:t>
      </w:r>
      <w:r>
        <w:rPr>
          <w:rFonts w:ascii="Times New Roman"/>
        </w:rPr>
      </w:r>
      <w:r>
        <w:rPr/>
      </w:r>
      <w:r>
        <w:rPr>
          <w:u w:val="single" w:color="000000"/>
        </w:rPr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spacing w:val="-1"/>
        </w:rPr>
        <w:t>regarding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purchase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/>
        <w:t>of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/>
        <w:t>the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referenced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SUBJECT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/>
        <w:t>PROPERTY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below.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9316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b/>
          <w:sz w:val="20"/>
        </w:rPr>
        <w:t>Subject</w:t>
      </w:r>
      <w:r>
        <w:rPr>
          <w:rFonts w:ascii="Calibri"/>
          <w:b/>
          <w:spacing w:val="-14"/>
          <w:sz w:val="20"/>
        </w:rPr>
        <w:t> </w:t>
      </w:r>
      <w:r>
        <w:rPr>
          <w:rFonts w:ascii="Times New Roman"/>
          <w:b/>
          <w:spacing w:val="-14"/>
          <w:sz w:val="20"/>
        </w:rPr>
      </w:r>
      <w:r>
        <w:rPr>
          <w:rFonts w:ascii="Calibri"/>
          <w:b/>
          <w:sz w:val="20"/>
        </w:rPr>
        <w:t>Property: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Calibri"/>
          <w:b/>
          <w:spacing w:val="-4"/>
          <w:w w:val="99"/>
          <w:sz w:val="20"/>
        </w:rPr>
      </w:r>
      <w:r>
        <w:rPr>
          <w:rFonts w:ascii="Calibri"/>
          <w:b/>
          <w:w w:val="99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5"/>
          <w:type w:val="continuous"/>
          <w:pgSz w:w="12240" w:h="15840"/>
          <w:pgMar w:footer="684" w:top="1500" w:bottom="880" w:left="1320" w:right="1280"/>
        </w:sectPr>
      </w:pPr>
    </w:p>
    <w:p>
      <w:pPr>
        <w:pStyle w:val="BodyText"/>
        <w:tabs>
          <w:tab w:pos="3146" w:val="left" w:leader="none"/>
        </w:tabs>
        <w:spacing w:line="240" w:lineRule="auto" w:before="59"/>
        <w:ind w:left="11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Whereas</w:t>
      </w:r>
      <w:r>
        <w:rPr>
          <w:rFonts w:ascii="Times New Roman"/>
        </w:rPr>
        <w:t>  </w:t>
      </w:r>
      <w:r>
        <w:rPr>
          <w:rFonts w:ascii="Times New Roman"/>
          <w:spacing w:val="21"/>
        </w:rPr>
        <w:t> </w:t>
      </w:r>
      <w:r>
        <w:rPr>
          <w:spacing w:val="21"/>
          <w:w w:val="99"/>
        </w:rPr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spacing w:line="240" w:lineRule="auto" w:before="59"/>
        <w:ind w:left="92" w:right="0" w:firstLine="0"/>
        <w:jc w:val="left"/>
      </w:pPr>
      <w:r>
        <w:rPr/>
        <w:br w:type="column"/>
      </w:r>
      <w:r>
        <w:rPr>
          <w:spacing w:val="-1"/>
        </w:rPr>
        <w:t>(BUYER)</w:t>
      </w:r>
      <w:r>
        <w:rPr/>
        <w:t> 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/>
        <w:t>has  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>
          <w:spacing w:val="-1"/>
        </w:rPr>
        <w:t>entered</w:t>
      </w:r>
      <w:r>
        <w:rPr/>
        <w:t>  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>
          <w:spacing w:val="-1"/>
        </w:rPr>
        <w:t>into</w:t>
      </w:r>
      <w:r>
        <w:rPr/>
        <w:t>  </w:t>
      </w:r>
      <w:r>
        <w:rPr>
          <w:spacing w:val="29"/>
        </w:rPr>
        <w:t> </w:t>
      </w:r>
      <w:r>
        <w:rPr>
          <w:rFonts w:ascii="Times New Roman"/>
          <w:spacing w:val="29"/>
        </w:rPr>
      </w:r>
      <w:r>
        <w:rPr/>
        <w:t>a  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/>
        <w:t>Purchase 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/>
        <w:t>and  </w:t>
      </w:r>
      <w:r>
        <w:rPr>
          <w:spacing w:val="30"/>
        </w:rPr>
        <w:t> </w:t>
      </w:r>
      <w:r>
        <w:rPr>
          <w:rFonts w:ascii="Times New Roman"/>
          <w:spacing w:val="30"/>
        </w:rPr>
      </w:r>
      <w:r>
        <w:rPr>
          <w:spacing w:val="-1"/>
        </w:rPr>
        <w:t>Sale</w:t>
      </w:r>
      <w:r>
        <w:rPr/>
        <w:t> 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1"/>
        </w:rPr>
        <w:t>Agreement</w:t>
      </w:r>
      <w:r>
        <w:rPr/>
        <w:t>  </w:t>
      </w:r>
      <w:r>
        <w:rPr>
          <w:spacing w:val="33"/>
        </w:rPr>
        <w:t> </w:t>
      </w:r>
      <w:r>
        <w:rPr>
          <w:rFonts w:ascii="Times New Roman"/>
          <w:spacing w:val="33"/>
        </w:rPr>
      </w:r>
      <w:r>
        <w:rPr>
          <w:spacing w:val="-1"/>
        </w:rPr>
        <w:t>with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80" w:left="1320" w:right="1280"/>
          <w:cols w:num="2" w:equalWidth="0">
            <w:col w:w="3147" w:space="40"/>
            <w:col w:w="6453"/>
          </w:cols>
        </w:sectPr>
      </w:pPr>
    </w:p>
    <w:p>
      <w:pPr>
        <w:pStyle w:val="BodyText"/>
        <w:tabs>
          <w:tab w:pos="2112" w:val="left" w:leader="none"/>
        </w:tabs>
        <w:spacing w:line="240" w:lineRule="auto"/>
        <w:ind w:left="119" w:right="158" w:firstLine="0"/>
        <w:jc w:val="both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/>
        <w:t>_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(SELLER)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for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/>
        <w:t>the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purchase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/>
        <w:t>of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SUBJECT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PROPERTY,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/>
        <w:t>and</w:t>
      </w:r>
      <w:r>
        <w:rPr>
          <w:spacing w:val="15"/>
        </w:rPr>
        <w:t> </w:t>
      </w:r>
      <w:r>
        <w:rPr>
          <w:rFonts w:ascii="Times New Roman"/>
          <w:spacing w:val="15"/>
        </w:rPr>
      </w:r>
      <w:r>
        <w:rPr>
          <w:spacing w:val="-1"/>
        </w:rPr>
        <w:t>whereas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BUYER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>
          <w:spacing w:val="-1"/>
        </w:rPr>
        <w:t>wishes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to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assign</w:t>
      </w:r>
      <w:r>
        <w:rPr>
          <w:rFonts w:ascii="Times New Roman"/>
          <w:spacing w:val="71"/>
          <w:w w:val="99"/>
        </w:rPr>
        <w:t> </w:t>
      </w:r>
      <w:r>
        <w:rPr>
          <w:spacing w:val="-1"/>
        </w:rPr>
        <w:t>its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rights,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interests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/>
        <w:t>and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obligations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/>
        <w:t>the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Purchase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and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/>
        <w:t>Sales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Agreement,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it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1"/>
        </w:rPr>
        <w:t>is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/>
        <w:t>hereby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agreed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between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/>
        <w:t>ASSIGNOR</w:t>
      </w:r>
      <w:r>
        <w:rPr>
          <w:rFonts w:ascii="Times New Roman"/>
          <w:spacing w:val="85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ASSIGNEE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as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follows: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19" w:right="0" w:firstLine="0"/>
        <w:jc w:val="both"/>
      </w:pPr>
      <w:r>
        <w:rPr>
          <w:spacing w:val="-1"/>
        </w:rPr>
        <w:t>Buyer/Assignor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hereby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assigns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rights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excluding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all </w:t>
      </w:r>
      <w:r>
        <w:rPr>
          <w:rFonts w:ascii="Times New Roman"/>
          <w:spacing w:val="-1"/>
        </w:rPr>
      </w:r>
      <w:r>
        <w:rPr>
          <w:spacing w:val="-1"/>
        </w:rPr>
        <w:t>earnest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money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deposits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to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said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contract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Purchase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and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Sale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to</w:t>
      </w:r>
      <w:r>
        <w:rPr/>
      </w:r>
    </w:p>
    <w:p>
      <w:pPr>
        <w:pStyle w:val="BodyText"/>
        <w:tabs>
          <w:tab w:pos="2112" w:val="left" w:leader="none"/>
          <w:tab w:pos="9522" w:val="left" w:leader="none"/>
        </w:tabs>
        <w:spacing w:line="240" w:lineRule="auto"/>
        <w:ind w:left="119" w:right="115" w:firstLine="0"/>
        <w:jc w:val="both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/>
        <w:t>_ 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/>
        <w:t>(ASSIGNEE) 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>
          <w:spacing w:val="-1"/>
        </w:rPr>
        <w:t>in</w:t>
      </w:r>
      <w:r>
        <w:rPr/>
        <w:t> </w:t>
      </w:r>
      <w:r>
        <w:rPr>
          <w:spacing w:val="37"/>
        </w:rPr>
        <w:t> </w:t>
      </w:r>
      <w:r>
        <w:rPr>
          <w:rFonts w:ascii="Times New Roman"/>
          <w:spacing w:val="37"/>
        </w:rPr>
      </w:r>
      <w:r>
        <w:rPr>
          <w:spacing w:val="-1"/>
        </w:rPr>
        <w:t>exchange</w:t>
      </w:r>
      <w:r>
        <w:rPr/>
        <w:t> </w:t>
      </w:r>
      <w:r>
        <w:rPr>
          <w:spacing w:val="38"/>
        </w:rPr>
        <w:t> </w:t>
      </w:r>
      <w:r>
        <w:rPr>
          <w:rFonts w:ascii="Times New Roman"/>
          <w:spacing w:val="38"/>
        </w:rPr>
      </w:r>
      <w:r>
        <w:rPr>
          <w:spacing w:val="-1"/>
        </w:rPr>
        <w:t>for</w:t>
      </w:r>
      <w:r>
        <w:rPr/>
        <w:t> </w:t>
      </w:r>
      <w:r>
        <w:rPr>
          <w:spacing w:val="37"/>
        </w:rPr>
        <w:t> </w:t>
      </w:r>
      <w:r>
        <w:rPr>
          <w:rFonts w:ascii="Times New Roman"/>
          <w:spacing w:val="37"/>
        </w:rPr>
      </w:r>
      <w:r>
        <w:rPr/>
        <w:t>a </w:t>
      </w:r>
      <w:r>
        <w:rPr>
          <w:spacing w:val="40"/>
        </w:rPr>
        <w:t> </w:t>
      </w:r>
      <w:r>
        <w:rPr>
          <w:rFonts w:ascii="Times New Roman"/>
          <w:spacing w:val="40"/>
        </w:rPr>
      </w:r>
      <w:r>
        <w:rPr/>
        <w:t>total </w:t>
      </w:r>
      <w:r>
        <w:rPr>
          <w:spacing w:val="37"/>
        </w:rPr>
        <w:t> </w:t>
      </w:r>
      <w:r>
        <w:rPr>
          <w:rFonts w:ascii="Times New Roman"/>
          <w:spacing w:val="37"/>
        </w:rPr>
      </w:r>
      <w:r>
        <w:rPr>
          <w:spacing w:val="-1"/>
        </w:rPr>
        <w:t>purchase</w:t>
      </w:r>
      <w:r>
        <w:rPr/>
        <w:t> 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>
          <w:spacing w:val="-1"/>
        </w:rPr>
        <w:t>price</w:t>
      </w:r>
      <w:r>
        <w:rPr/>
        <w:t> 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>
          <w:spacing w:val="-1"/>
        </w:rPr>
        <w:t>in</w:t>
      </w:r>
      <w:r>
        <w:rPr/>
        <w:t> </w:t>
      </w:r>
      <w:r>
        <w:rPr>
          <w:spacing w:val="38"/>
        </w:rPr>
        <w:t> </w:t>
      </w:r>
      <w:r>
        <w:rPr>
          <w:rFonts w:ascii="Times New Roman"/>
          <w:spacing w:val="38"/>
        </w:rPr>
      </w:r>
      <w:r>
        <w:rPr>
          <w:spacing w:val="1"/>
        </w:rPr>
        <w:t>the</w:t>
      </w:r>
      <w:r>
        <w:rPr/>
        <w:t> 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>
          <w:spacing w:val="-1"/>
        </w:rPr>
        <w:t>amount</w:t>
      </w:r>
      <w:r>
        <w:rPr/>
        <w:t> </w:t>
      </w:r>
      <w:r>
        <w:rPr>
          <w:spacing w:val="37"/>
        </w:rPr>
        <w:t> </w:t>
      </w:r>
      <w:r>
        <w:rPr>
          <w:rFonts w:ascii="Times New Roman"/>
          <w:spacing w:val="37"/>
        </w:rPr>
      </w:r>
      <w:r>
        <w:rPr/>
        <w:t>of</w:t>
      </w:r>
      <w:r>
        <w:rPr>
          <w:rFonts w:ascii="Times New Roman"/>
        </w:rPr>
        <w:t> </w:t>
      </w:r>
      <w:r>
        <w:rPr>
          <w:rFonts w:ascii="Times New Roman"/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spacing w:val="49"/>
        </w:rPr>
        <w:t> </w:t>
      </w:r>
      <w:r>
        <w:rPr>
          <w:spacing w:val="-1"/>
          <w:w w:val="95"/>
        </w:rPr>
        <w:t>(PURCHASE</w:t>
      </w:r>
      <w:r>
        <w:rPr>
          <w:spacing w:val="40"/>
          <w:w w:val="95"/>
        </w:rPr>
        <w:t> </w:t>
      </w:r>
      <w:r>
        <w:rPr>
          <w:rFonts w:ascii="Times New Roman"/>
          <w:spacing w:val="40"/>
          <w:w w:val="95"/>
        </w:rPr>
      </w:r>
      <w:r>
        <w:rPr>
          <w:spacing w:val="-1"/>
        </w:rPr>
        <w:t>PRICE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AND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/>
        <w:t>ASSIGNMENT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FEE).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  <w:tab w:pos="5409" w:val="left" w:leader="none"/>
          <w:tab w:pos="8193" w:val="left" w:leader="none"/>
          <w:tab w:pos="9028" w:val="left" w:leader="none"/>
        </w:tabs>
        <w:spacing w:line="240" w:lineRule="auto" w:before="0" w:after="0"/>
        <w:ind w:left="839" w:right="155" w:hanging="360"/>
        <w:jc w:val="both"/>
      </w:pPr>
      <w:r>
        <w:rPr>
          <w:spacing w:val="-1"/>
        </w:rPr>
        <w:t>Buyer/Assignor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>
          <w:spacing w:val="-1"/>
        </w:rPr>
        <w:t>will</w:t>
      </w:r>
      <w:r>
        <w:rPr>
          <w:spacing w:val="6"/>
        </w:rPr>
        <w:t> </w:t>
      </w:r>
      <w:r>
        <w:rPr>
          <w:rFonts w:ascii="Times New Roman"/>
          <w:spacing w:val="6"/>
        </w:rPr>
      </w:r>
      <w:r>
        <w:rPr>
          <w:spacing w:val="-1"/>
        </w:rPr>
        <w:t>collect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rFonts w:ascii="Calibri"/>
          <w:b/>
          <w:spacing w:val="7"/>
        </w:rPr>
      </w:r>
      <w:r>
        <w:rPr>
          <w:rFonts w:ascii="Calibri"/>
          <w:b/>
          <w:u w:val="single" w:color="000000"/>
        </w:rPr>
        <w:t>Non-refundable</w:t>
      </w:r>
      <w:r>
        <w:rPr>
          <w:rFonts w:ascii="Calibri"/>
          <w:b/>
          <w:spacing w:val="2"/>
          <w:u w:val="single" w:color="000000"/>
        </w:rPr>
        <w:t> </w:t>
      </w:r>
      <w:r>
        <w:rPr>
          <w:rFonts w:ascii="Calibri"/>
          <w:b/>
          <w:spacing w:val="2"/>
        </w:rPr>
      </w:r>
      <w:r>
        <w:rPr>
          <w:rFonts w:ascii="Times New Roman"/>
          <w:b/>
          <w:spacing w:val="2"/>
        </w:rPr>
      </w:r>
      <w:r>
        <w:rPr>
          <w:spacing w:val="-1"/>
        </w:rPr>
        <w:t>earnest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/>
        <w:t>money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>
          <w:spacing w:val="-1"/>
        </w:rPr>
        <w:t>deposit</w:t>
      </w:r>
      <w:r>
        <w:rPr>
          <w:spacing w:val="6"/>
        </w:rPr>
        <w:t> </w:t>
      </w:r>
      <w:r>
        <w:rPr>
          <w:rFonts w:ascii="Times New Roman"/>
          <w:spacing w:val="6"/>
        </w:rPr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/>
        <w:t>the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/>
        <w:t>amount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/>
        <w:t>of</w:t>
      </w:r>
      <w:r>
        <w:rPr>
          <w:rFonts w:ascii="Times New Roman"/>
        </w:rPr>
      </w:r>
      <w:r>
        <w:rPr/>
      </w:r>
      <w:r>
        <w:rPr>
          <w:u w:val="single" w:color="000000"/>
        </w:rPr>
      </w:r>
      <w:r>
        <w:rPr>
          <w:rFonts w:ascii="Times New Roman"/>
          <w:u w:val="single" w:color="000000"/>
        </w:rPr>
        <w:tab/>
        <w:tab/>
      </w:r>
      <w:r>
        <w:rPr>
          <w:rFonts w:ascii="Times New Roman"/>
        </w:rPr>
      </w:r>
      <w:r>
        <w:rPr/>
        <w:t>to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/>
        <w:t>be</w:t>
      </w:r>
      <w:r>
        <w:rPr>
          <w:rFonts w:ascii="Times New Roman"/>
          <w:spacing w:val="57"/>
          <w:w w:val="99"/>
        </w:rPr>
        <w:t> </w:t>
      </w:r>
      <w:r>
        <w:rPr>
          <w:spacing w:val="-1"/>
        </w:rPr>
        <w:t>collected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-1"/>
        </w:rPr>
        <w:t>within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1"/>
        </w:rPr>
        <w:t>24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/>
        <w:t>hours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of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/>
        <w:t>contract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-1"/>
        </w:rPr>
        <w:t>ratification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/>
        <w:t>or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agreement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1"/>
        </w:rPr>
        <w:t>shall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1"/>
        </w:rPr>
        <w:t>be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spacing w:val="-1"/>
        </w:rPr>
        <w:t>null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/>
        <w:t>and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/>
        <w:t>void.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rFonts w:ascii="Calibri"/>
          <w:b/>
          <w:spacing w:val="-1"/>
        </w:rPr>
        <w:t>Earnest</w:t>
      </w:r>
      <w:r>
        <w:rPr>
          <w:rFonts w:ascii="Calibri"/>
          <w:b/>
          <w:spacing w:val="4"/>
        </w:rPr>
        <w:t> </w:t>
      </w:r>
      <w:r>
        <w:rPr>
          <w:rFonts w:ascii="Times New Roman"/>
          <w:b/>
          <w:spacing w:val="4"/>
        </w:rPr>
      </w:r>
      <w:r>
        <w:rPr>
          <w:rFonts w:ascii="Calibri"/>
          <w:b/>
        </w:rPr>
        <w:t>money</w:t>
      </w:r>
      <w:r>
        <w:rPr>
          <w:rFonts w:ascii="Times New Roman"/>
          <w:b/>
          <w:spacing w:val="85"/>
          <w:w w:val="99"/>
        </w:rPr>
        <w:t> </w:t>
      </w:r>
      <w:r>
        <w:rPr>
          <w:rFonts w:ascii="Calibri"/>
          <w:b/>
        </w:rPr>
        <w:t>deposit</w:t>
      </w:r>
      <w:r>
        <w:rPr>
          <w:rFonts w:ascii="Calibri"/>
          <w:b/>
          <w:spacing w:val="17"/>
        </w:rPr>
        <w:t> </w:t>
      </w:r>
      <w:r>
        <w:rPr>
          <w:rFonts w:ascii="Times New Roman"/>
          <w:b/>
          <w:spacing w:val="17"/>
        </w:rPr>
      </w:r>
      <w:r>
        <w:rPr>
          <w:rFonts w:ascii="Calibri"/>
          <w:b/>
          <w:spacing w:val="-1"/>
        </w:rPr>
        <w:t>will</w:t>
      </w:r>
      <w:r>
        <w:rPr>
          <w:rFonts w:ascii="Calibri"/>
          <w:b/>
          <w:spacing w:val="16"/>
        </w:rPr>
        <w:t> </w:t>
      </w:r>
      <w:r>
        <w:rPr>
          <w:rFonts w:ascii="Times New Roman"/>
          <w:b/>
          <w:spacing w:val="16"/>
        </w:rPr>
      </w:r>
      <w:r>
        <w:rPr>
          <w:rFonts w:ascii="Calibri"/>
          <w:b/>
        </w:rPr>
        <w:t>be</w:t>
      </w:r>
      <w:r>
        <w:rPr>
          <w:rFonts w:ascii="Calibri"/>
          <w:b/>
          <w:spacing w:val="18"/>
        </w:rPr>
        <w:t> </w:t>
      </w:r>
      <w:r>
        <w:rPr>
          <w:rFonts w:ascii="Times New Roman"/>
          <w:b/>
          <w:spacing w:val="18"/>
        </w:rPr>
      </w:r>
      <w:r>
        <w:rPr>
          <w:rFonts w:ascii="Calibri"/>
          <w:b/>
        </w:rPr>
        <w:t>held</w:t>
      </w:r>
      <w:r>
        <w:rPr>
          <w:rFonts w:ascii="Calibri"/>
          <w:b/>
          <w:spacing w:val="18"/>
        </w:rPr>
        <w:t> </w:t>
      </w:r>
      <w:r>
        <w:rPr>
          <w:rFonts w:ascii="Times New Roman"/>
          <w:b/>
          <w:spacing w:val="18"/>
        </w:rPr>
      </w:r>
      <w:r>
        <w:rPr>
          <w:rFonts w:ascii="Calibri"/>
          <w:b/>
          <w:spacing w:val="-1"/>
        </w:rPr>
        <w:t>in</w:t>
      </w:r>
      <w:r>
        <w:rPr>
          <w:rFonts w:ascii="Calibri"/>
          <w:b/>
          <w:spacing w:val="19"/>
        </w:rPr>
        <w:t> </w:t>
      </w:r>
      <w:r>
        <w:rPr>
          <w:rFonts w:ascii="Times New Roman"/>
          <w:b/>
          <w:spacing w:val="19"/>
        </w:rPr>
      </w:r>
      <w:r>
        <w:rPr>
          <w:rFonts w:ascii="Calibri"/>
          <w:b/>
          <w:spacing w:val="-1"/>
        </w:rPr>
        <w:t>escrow</w:t>
      </w:r>
      <w:r>
        <w:rPr>
          <w:rFonts w:ascii="Calibri"/>
          <w:b/>
          <w:spacing w:val="17"/>
        </w:rPr>
        <w:t> </w:t>
      </w:r>
      <w:r>
        <w:rPr>
          <w:rFonts w:ascii="Times New Roman"/>
          <w:b/>
          <w:spacing w:val="17"/>
        </w:rPr>
      </w:r>
      <w:r>
        <w:rPr>
          <w:rFonts w:ascii="Calibri"/>
          <w:b/>
          <w:spacing w:val="-1"/>
        </w:rPr>
        <w:t>with</w:t>
      </w:r>
      <w:r>
        <w:rPr>
          <w:rFonts w:ascii="Times New Roman"/>
          <w:b/>
          <w:spacing w:val="-1"/>
        </w:rPr>
      </w:r>
      <w:r>
        <w:rPr>
          <w:rFonts w:ascii="Calibri"/>
          <w:b/>
          <w:spacing w:val="-1"/>
        </w:rPr>
      </w:r>
      <w:r>
        <w:rPr>
          <w:rFonts w:ascii="Calibri"/>
          <w:b/>
          <w:spacing w:val="-1"/>
          <w:u w:val="single" w:color="000000"/>
        </w:rPr>
      </w:r>
      <w:r>
        <w:rPr>
          <w:rFonts w:ascii="Times New Roman"/>
          <w:b/>
          <w:spacing w:val="-1"/>
          <w:u w:val="single" w:color="000000"/>
        </w:rPr>
        <w:tab/>
      </w:r>
      <w:r>
        <w:rPr>
          <w:rFonts w:ascii="Times New Roman"/>
          <w:b/>
          <w:spacing w:val="-1"/>
        </w:rPr>
      </w:r>
      <w:r>
        <w:rPr/>
        <w:t>.</w:t>
      </w:r>
      <w:r>
        <w:rPr>
          <w:spacing w:val="17"/>
        </w:rPr>
        <w:t> </w:t>
      </w:r>
      <w:r>
        <w:rPr>
          <w:rFonts w:ascii="Times New Roman"/>
          <w:spacing w:val="17"/>
        </w:rPr>
      </w:r>
      <w:r>
        <w:rPr/>
        <w:t>Earnest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>
          <w:spacing w:val="-1"/>
        </w:rPr>
        <w:t>money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>
          <w:spacing w:val="-1"/>
        </w:rPr>
        <w:t>deposit</w:t>
      </w:r>
      <w:r>
        <w:rPr>
          <w:spacing w:val="17"/>
        </w:rPr>
        <w:t> </w:t>
      </w:r>
      <w:r>
        <w:rPr>
          <w:rFonts w:ascii="Times New Roman"/>
          <w:spacing w:val="17"/>
        </w:rPr>
      </w:r>
      <w:r>
        <w:rPr>
          <w:spacing w:val="-1"/>
        </w:rPr>
        <w:t>shall</w:t>
      </w:r>
      <w:r>
        <w:rPr>
          <w:spacing w:val="17"/>
        </w:rPr>
        <w:t> </w:t>
      </w:r>
      <w:r>
        <w:rPr>
          <w:rFonts w:ascii="Times New Roman"/>
          <w:spacing w:val="17"/>
        </w:rPr>
      </w:r>
      <w:r>
        <w:rPr/>
        <w:t>count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>
          <w:spacing w:val="-1"/>
        </w:rPr>
        <w:t>towards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/>
        <w:t>the</w:t>
      </w:r>
      <w:r>
        <w:rPr>
          <w:rFonts w:ascii="Times New Roman"/>
          <w:spacing w:val="55"/>
          <w:w w:val="99"/>
        </w:rPr>
        <w:t> </w:t>
      </w:r>
      <w:r>
        <w:rPr>
          <w:spacing w:val="-1"/>
        </w:rPr>
        <w:t>purchase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of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subject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property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listed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above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a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remaining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balance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of</w:t>
      </w:r>
      <w:r>
        <w:rPr>
          <w:rFonts w:ascii="Times New Roman"/>
        </w:rPr>
      </w:r>
      <w:r>
        <w:rPr/>
      </w:r>
      <w:r>
        <w:rPr>
          <w:u w:val="single" w:color="000000"/>
        </w:rPr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/>
        <w:t>due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at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closing.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59" w:hanging="360"/>
        <w:jc w:val="both"/>
      </w:pPr>
      <w:r>
        <w:rPr>
          <w:spacing w:val="-1"/>
        </w:rPr>
        <w:t>ASSIGNEE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/>
        <w:t>accepts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terms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spacing w:val="1"/>
        </w:rPr>
        <w:t>and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-1"/>
        </w:rPr>
        <w:t>conditions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of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/>
        <w:t>the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spacing w:val="-1"/>
        </w:rPr>
        <w:t>contract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>
          <w:spacing w:val="-1"/>
        </w:rPr>
        <w:t>sale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and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/>
        <w:t>Purchase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between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/>
        <w:t>BUYER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and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/>
        <w:t>SELLER</w:t>
      </w:r>
      <w:r>
        <w:rPr>
          <w:rFonts w:ascii="Times New Roman"/>
          <w:spacing w:val="51"/>
          <w:w w:val="99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its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entirety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located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on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page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3.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2" w:lineRule="exact" w:before="0" w:after="0"/>
        <w:ind w:left="839" w:right="0" w:hanging="360"/>
        <w:jc w:val="left"/>
      </w:pPr>
      <w:r>
        <w:rPr>
          <w:spacing w:val="-1"/>
        </w:rPr>
        <w:t>ASSIGNEE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acknowledges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/>
        <w:t>receipt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of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/>
        <w:t>any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addendum(s)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associated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1"/>
        </w:rPr>
        <w:t>transaction.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</w:pPr>
      <w:r>
        <w:rPr>
          <w:spacing w:val="-1"/>
        </w:rPr>
        <w:t>Additional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terms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and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conditions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of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Assignment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are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1"/>
        </w:rPr>
        <w:t>as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follows: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59" w:right="160" w:hanging="360"/>
        <w:jc w:val="both"/>
      </w:pPr>
      <w:r>
        <w:rPr>
          <w:spacing w:val="-1"/>
        </w:rPr>
        <w:t>This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/>
        <w:t>assignment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/>
        <w:t>of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/>
        <w:t>contracts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>
          <w:spacing w:val="-1"/>
        </w:rPr>
        <w:t>non-assignable</w:t>
      </w:r>
      <w:r>
        <w:rPr>
          <w:spacing w:val="35"/>
        </w:rPr>
        <w:t> </w:t>
      </w:r>
      <w:r>
        <w:rPr>
          <w:rFonts w:ascii="Times New Roman"/>
          <w:spacing w:val="35"/>
        </w:rPr>
      </w:r>
      <w:r>
        <w:rPr>
          <w:spacing w:val="-1"/>
        </w:rPr>
        <w:t>without</w:t>
      </w:r>
      <w:r>
        <w:rPr>
          <w:spacing w:val="35"/>
        </w:rPr>
        <w:t> </w:t>
      </w:r>
      <w:r>
        <w:rPr>
          <w:rFonts w:ascii="Times New Roman"/>
          <w:spacing w:val="35"/>
        </w:rPr>
      </w:r>
      <w:r>
        <w:rPr/>
        <w:t>the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/>
        <w:t>express</w:t>
      </w:r>
      <w:r>
        <w:rPr>
          <w:spacing w:val="32"/>
        </w:rPr>
        <w:t> </w:t>
      </w:r>
      <w:r>
        <w:rPr>
          <w:rFonts w:ascii="Times New Roman"/>
          <w:spacing w:val="32"/>
        </w:rPr>
      </w:r>
      <w:r>
        <w:rPr>
          <w:spacing w:val="-1"/>
        </w:rPr>
        <w:t>written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>
          <w:spacing w:val="-1"/>
        </w:rPr>
        <w:t>consent</w:t>
      </w:r>
      <w:r>
        <w:rPr>
          <w:spacing w:val="34"/>
        </w:rPr>
        <w:t> </w:t>
      </w:r>
      <w:r>
        <w:rPr>
          <w:rFonts w:ascii="Times New Roman"/>
          <w:spacing w:val="34"/>
        </w:rPr>
      </w:r>
      <w:r>
        <w:rPr/>
        <w:t>of</w:t>
      </w:r>
      <w:r>
        <w:rPr>
          <w:rFonts w:ascii="Times New Roman"/>
          <w:spacing w:val="63"/>
          <w:w w:val="99"/>
        </w:rPr>
        <w:t> </w:t>
      </w:r>
      <w:r>
        <w:rPr>
          <w:spacing w:val="-1"/>
        </w:rPr>
        <w:t>ASSIGNOR.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No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changes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to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the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Purchase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Contract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can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be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made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without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written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of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BUYER.</w:t>
      </w:r>
      <w:r>
        <w:rPr/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58" w:right="157" w:hanging="359"/>
        <w:jc w:val="both"/>
      </w:pPr>
      <w:r>
        <w:rPr>
          <w:spacing w:val="-1"/>
        </w:rPr>
        <w:t>Disclosure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and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Acknowledgement: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Seller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sells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property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as-is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with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no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warranty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of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property</w:t>
      </w:r>
      <w:r>
        <w:rPr>
          <w:rFonts w:ascii="Times New Roman" w:hAnsi="Times New Roman" w:cs="Times New Roman" w:eastAsia="Times New Roman"/>
          <w:spacing w:val="99"/>
          <w:w w:val="99"/>
        </w:rPr>
        <w:t> </w:t>
      </w:r>
      <w:r>
        <w:rPr>
          <w:spacing w:val="-1"/>
        </w:rPr>
        <w:t>conditions.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Assignor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makes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1"/>
        </w:rPr>
        <w:t>no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representation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to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buyer,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or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his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agents,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as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to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1"/>
        </w:rPr>
        <w:t>the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condition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of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the</w:t>
      </w:r>
      <w:r>
        <w:rPr>
          <w:rFonts w:ascii="Times New Roman" w:hAnsi="Times New Roman" w:cs="Times New Roman" w:eastAsia="Times New Roman"/>
          <w:spacing w:val="83"/>
          <w:w w:val="99"/>
        </w:rPr>
        <w:t> </w:t>
      </w:r>
      <w:r>
        <w:rPr>
          <w:spacing w:val="-1"/>
        </w:rPr>
        <w:t>subject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property.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ASSIGNEE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acknowledges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and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agrees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that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he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or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she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1"/>
        </w:rPr>
        <w:t>is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purchasing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the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property</w:t>
      </w:r>
      <w:r>
        <w:rPr>
          <w:rFonts w:ascii="Times New Roman" w:hAnsi="Times New Roman" w:cs="Times New Roman" w:eastAsia="Times New Roman"/>
          <w:spacing w:val="61"/>
          <w:w w:val="99"/>
        </w:rPr>
        <w:t> </w:t>
      </w:r>
      <w:r>
        <w:rPr/>
        <w:t>on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an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“as-is”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basis </w:t>
      </w:r>
      <w:r>
        <w:rPr>
          <w:rFonts w:ascii="Times New Roman" w:hAnsi="Times New Roman" w:cs="Times New Roman" w:eastAsia="Times New Roman"/>
        </w:rPr>
      </w:r>
      <w:r>
        <w:rPr/>
        <w:t>and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based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on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his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or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her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own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inspection,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investigation,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and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evaluation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thereof.</w:t>
      </w:r>
      <w:r>
        <w:rPr>
          <w:rFonts w:ascii="Times New Roman" w:hAnsi="Times New Roman" w:cs="Times New Roman" w:eastAsia="Times New Roman"/>
          <w:spacing w:val="61"/>
          <w:w w:val="99"/>
        </w:rPr>
        <w:t> </w:t>
      </w:r>
      <w:r>
        <w:rPr>
          <w:spacing w:val="-1"/>
        </w:rPr>
        <w:t>ASSIGNEE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1"/>
        </w:rPr>
        <w:t>is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not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relying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upon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any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representations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of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ASSIGNOR,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SELLERS(s)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or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(SELLER’S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agent(s)</w:t>
      </w:r>
      <w:r>
        <w:rPr>
          <w:rFonts w:ascii="Times New Roman" w:hAnsi="Times New Roman" w:cs="Times New Roman" w:eastAsia="Times New Roman"/>
          <w:spacing w:val="85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investigate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and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on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the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condition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of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the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property.</w:t>
      </w:r>
      <w:r>
        <w:rPr/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240" w:lineRule="auto" w:before="0" w:after="0"/>
        <w:ind w:left="1558" w:right="159" w:hanging="360"/>
        <w:jc w:val="both"/>
      </w:pPr>
      <w:r>
        <w:rPr>
          <w:spacing w:val="-1"/>
        </w:rPr>
        <w:t>ASSIGNOR,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SELLER(s)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/>
        <w:t>do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not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warrant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/>
        <w:t>that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the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property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meets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/>
        <w:t>any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current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City,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/>
        <w:t>County,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State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/>
        <w:t>of</w:t>
      </w:r>
      <w:r>
        <w:rPr>
          <w:rFonts w:ascii="Times New Roman"/>
          <w:spacing w:val="83"/>
          <w:w w:val="99"/>
        </w:rPr>
        <w:t> </w:t>
      </w:r>
      <w:r>
        <w:rPr>
          <w:spacing w:val="-1"/>
        </w:rPr>
        <w:t>Federal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building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codes,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as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/>
        <w:t>well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/>
        <w:t>as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/>
        <w:t>the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/>
        <w:t>presence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/>
        <w:t>of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/>
        <w:t>any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/>
        <w:t>and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all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outstanding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/>
        <w:t>or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pending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violations</w:t>
      </w:r>
      <w:r>
        <w:rPr>
          <w:rFonts w:ascii="Times New Roman"/>
          <w:spacing w:val="69"/>
          <w:w w:val="99"/>
        </w:rPr>
        <w:t> </w:t>
      </w:r>
      <w:r>
        <w:rPr>
          <w:spacing w:val="-1"/>
        </w:rPr>
        <w:t>against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/>
        <w:t>the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/>
        <w:t>property.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/>
        <w:t>ASSIGNEE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assumes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all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responsibility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to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perform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/>
        <w:t>any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inspection,</w:t>
      </w:r>
      <w:r>
        <w:rPr>
          <w:rFonts w:ascii="Times New Roman"/>
          <w:spacing w:val="57"/>
          <w:w w:val="99"/>
        </w:rPr>
        <w:t> </w:t>
      </w:r>
      <w:r>
        <w:rPr>
          <w:spacing w:val="-1"/>
        </w:rPr>
        <w:t>investigation,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and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evaluation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thereof,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prior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to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the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signing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1"/>
        </w:rPr>
        <w:t>of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agreement.</w:t>
      </w:r>
      <w:r>
        <w:rPr/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240" w:lineRule="auto" w:before="0" w:after="0"/>
        <w:ind w:left="1558" w:right="157" w:hanging="360"/>
        <w:jc w:val="both"/>
      </w:pPr>
      <w:r>
        <w:rPr>
          <w:spacing w:val="-1"/>
        </w:rPr>
        <w:t>ASSIGNEE</w:t>
      </w:r>
      <w:r>
        <w:rPr>
          <w:spacing w:val="39"/>
        </w:rPr>
        <w:t> </w:t>
      </w:r>
      <w:r>
        <w:rPr>
          <w:rFonts w:ascii="Times New Roman"/>
          <w:spacing w:val="39"/>
        </w:rPr>
      </w:r>
      <w:r>
        <w:rPr>
          <w:spacing w:val="-1"/>
        </w:rPr>
        <w:t>agrees</w:t>
      </w:r>
      <w:r>
        <w:rPr>
          <w:spacing w:val="40"/>
        </w:rPr>
        <w:t> </w:t>
      </w:r>
      <w:r>
        <w:rPr>
          <w:rFonts w:ascii="Times New Roman"/>
          <w:spacing w:val="40"/>
        </w:rPr>
      </w:r>
      <w:r>
        <w:rPr/>
        <w:t>to</w:t>
      </w:r>
      <w:r>
        <w:rPr>
          <w:spacing w:val="39"/>
        </w:rPr>
        <w:t> </w:t>
      </w:r>
      <w:r>
        <w:rPr>
          <w:rFonts w:ascii="Times New Roman"/>
          <w:spacing w:val="39"/>
        </w:rPr>
      </w:r>
      <w:r>
        <w:rPr/>
        <w:t>complete</w:t>
      </w:r>
      <w:r>
        <w:rPr>
          <w:spacing w:val="37"/>
        </w:rPr>
        <w:t> </w:t>
      </w:r>
      <w:r>
        <w:rPr>
          <w:rFonts w:ascii="Times New Roman"/>
          <w:spacing w:val="37"/>
        </w:rPr>
      </w:r>
      <w:r>
        <w:rPr/>
        <w:t>the</w:t>
      </w:r>
      <w:r>
        <w:rPr>
          <w:spacing w:val="38"/>
        </w:rPr>
        <w:t> </w:t>
      </w:r>
      <w:r>
        <w:rPr>
          <w:rFonts w:ascii="Times New Roman"/>
          <w:spacing w:val="38"/>
        </w:rPr>
      </w:r>
      <w:r>
        <w:rPr>
          <w:spacing w:val="-1"/>
        </w:rPr>
        <w:t>transaction</w:t>
      </w:r>
      <w:r>
        <w:rPr>
          <w:spacing w:val="42"/>
        </w:rPr>
        <w:t> </w:t>
      </w:r>
      <w:r>
        <w:rPr>
          <w:rFonts w:ascii="Times New Roman"/>
          <w:spacing w:val="42"/>
        </w:rPr>
      </w:r>
      <w:r>
        <w:rPr>
          <w:spacing w:val="-1"/>
        </w:rPr>
        <w:t>within</w:t>
      </w:r>
      <w:r>
        <w:rPr>
          <w:spacing w:val="38"/>
        </w:rPr>
        <w:t> </w:t>
      </w:r>
      <w:r>
        <w:rPr>
          <w:rFonts w:ascii="Times New Roman"/>
          <w:spacing w:val="38"/>
        </w:rPr>
      </w:r>
      <w:r>
        <w:rPr>
          <w:spacing w:val="-1"/>
        </w:rPr>
        <w:t>15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/>
        <w:t>days</w:t>
      </w:r>
      <w:r>
        <w:rPr>
          <w:spacing w:val="37"/>
        </w:rPr>
        <w:t> </w:t>
      </w:r>
      <w:r>
        <w:rPr>
          <w:rFonts w:ascii="Times New Roman"/>
          <w:spacing w:val="37"/>
        </w:rPr>
      </w:r>
      <w:r>
        <w:rPr/>
        <w:t>of</w:t>
      </w:r>
      <w:r>
        <w:rPr>
          <w:spacing w:val="38"/>
        </w:rPr>
        <w:t> </w:t>
      </w:r>
      <w:r>
        <w:rPr>
          <w:rFonts w:ascii="Times New Roman"/>
          <w:spacing w:val="38"/>
        </w:rPr>
      </w:r>
      <w:r>
        <w:rPr>
          <w:spacing w:val="-1"/>
        </w:rPr>
        <w:t>contract</w:t>
      </w:r>
      <w:r>
        <w:rPr>
          <w:spacing w:val="38"/>
        </w:rPr>
        <w:t> </w:t>
      </w:r>
      <w:r>
        <w:rPr>
          <w:rFonts w:ascii="Times New Roman"/>
          <w:spacing w:val="38"/>
        </w:rPr>
      </w:r>
      <w:r>
        <w:rPr>
          <w:spacing w:val="-1"/>
        </w:rPr>
        <w:t>ratification,</w:t>
      </w:r>
      <w:r>
        <w:rPr>
          <w:spacing w:val="39"/>
        </w:rPr>
        <w:t> </w:t>
      </w:r>
      <w:r>
        <w:rPr>
          <w:rFonts w:ascii="Times New Roman"/>
          <w:spacing w:val="39"/>
        </w:rPr>
      </w:r>
      <w:r>
        <w:rPr>
          <w:spacing w:val="-1"/>
        </w:rPr>
        <w:t>unless</w:t>
      </w:r>
      <w:r>
        <w:rPr>
          <w:rFonts w:ascii="Times New Roman"/>
          <w:spacing w:val="87"/>
          <w:w w:val="99"/>
        </w:rPr>
        <w:t> </w:t>
      </w:r>
      <w:r>
        <w:rPr>
          <w:spacing w:val="-1"/>
        </w:rPr>
        <w:t>otherwise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noted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writing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with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a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signed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agreement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between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ASSIGNEE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and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ASSIGNOR.</w:t>
      </w:r>
      <w:r>
        <w:rPr/>
      </w:r>
    </w:p>
    <w:p>
      <w:pPr>
        <w:pStyle w:val="BodyText"/>
        <w:numPr>
          <w:ilvl w:val="1"/>
          <w:numId w:val="1"/>
        </w:numPr>
        <w:tabs>
          <w:tab w:pos="1559" w:val="left" w:leader="none"/>
          <w:tab w:pos="5874" w:val="left" w:leader="none"/>
        </w:tabs>
        <w:spacing w:line="240" w:lineRule="auto" w:before="0" w:after="0"/>
        <w:ind w:left="1558" w:right="160" w:hanging="360"/>
        <w:jc w:val="both"/>
      </w:pPr>
      <w:r>
        <w:rPr/>
        <w:t>If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/>
        <w:t>the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>
          <w:spacing w:val="-1"/>
        </w:rPr>
        <w:t>assignee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cannot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>
          <w:spacing w:val="-1"/>
        </w:rPr>
        <w:t>complete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/>
        <w:t>the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>
          <w:spacing w:val="-1"/>
        </w:rPr>
        <w:t>transaction</w:t>
      </w:r>
      <w:r>
        <w:rPr>
          <w:spacing w:val="6"/>
        </w:rPr>
        <w:t> </w:t>
      </w:r>
      <w:r>
        <w:rPr>
          <w:rFonts w:ascii="Times New Roman"/>
          <w:spacing w:val="6"/>
        </w:rPr>
      </w:r>
      <w:r>
        <w:rPr/>
        <w:t>and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begins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/>
        <w:t>to</w:t>
      </w:r>
      <w:r>
        <w:rPr>
          <w:spacing w:val="6"/>
        </w:rPr>
        <w:t> </w:t>
      </w:r>
      <w:r>
        <w:rPr>
          <w:rFonts w:ascii="Times New Roman"/>
          <w:spacing w:val="6"/>
        </w:rPr>
      </w:r>
      <w:r>
        <w:rPr>
          <w:spacing w:val="-1"/>
        </w:rPr>
        <w:t>retreat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/>
        <w:t>from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>
          <w:spacing w:val="-1"/>
        </w:rPr>
        <w:t>his/her</w:t>
      </w:r>
      <w:r>
        <w:rPr>
          <w:spacing w:val="6"/>
        </w:rPr>
        <w:t> </w:t>
      </w:r>
      <w:r>
        <w:rPr>
          <w:rFonts w:ascii="Times New Roman"/>
          <w:spacing w:val="6"/>
        </w:rPr>
      </w:r>
      <w:r>
        <w:rPr>
          <w:spacing w:val="-1"/>
        </w:rPr>
        <w:t>duties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/>
        <w:t>as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>
          <w:spacing w:val="1"/>
        </w:rPr>
        <w:t>the</w:t>
      </w:r>
      <w:r>
        <w:rPr>
          <w:rFonts w:ascii="Times New Roman"/>
          <w:spacing w:val="77"/>
          <w:w w:val="99"/>
        </w:rPr>
        <w:t> </w:t>
      </w:r>
      <w:r>
        <w:rPr>
          <w:spacing w:val="-1"/>
        </w:rPr>
        <w:t>assignee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(unless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a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-1"/>
        </w:rPr>
        <w:t>written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agreement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-1"/>
        </w:rPr>
        <w:t>made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spacing w:val="-1"/>
        </w:rPr>
        <w:t>between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ASSIGNEE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/>
        <w:t>and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-1"/>
        </w:rPr>
        <w:t>ASSIGNOR),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the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ASSIGNEE</w:t>
      </w:r>
      <w:r>
        <w:rPr>
          <w:rFonts w:ascii="Times New Roman"/>
          <w:spacing w:val="55"/>
          <w:w w:val="99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pay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ASSIGNOR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a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cancelation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fee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of</w:t>
      </w:r>
      <w:r>
        <w:rPr>
          <w:rFonts w:ascii="Times New Roman"/>
        </w:rPr>
      </w:r>
      <w:r>
        <w:rPr/>
      </w:r>
      <w:r>
        <w:rPr>
          <w:u w:val="single" w:color="000000"/>
        </w:rPr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spacing w:val="-1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1559" w:val="left" w:leader="none"/>
          <w:tab w:pos="8352" w:val="left" w:leader="none"/>
        </w:tabs>
        <w:spacing w:line="240" w:lineRule="auto" w:before="0" w:after="0"/>
        <w:ind w:left="1558" w:right="158" w:hanging="360"/>
        <w:jc w:val="both"/>
      </w:pPr>
      <w:r>
        <w:rPr>
          <w:spacing w:val="-1"/>
        </w:rPr>
        <w:t>ASSIGNEE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/>
        <w:t>must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present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all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/>
        <w:t>loan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documents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/>
        <w:t>or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closing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/>
        <w:t>information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/>
        <w:t>to</w:t>
      </w:r>
      <w:r>
        <w:rPr>
          <w:rFonts w:ascii="Times New Roman"/>
        </w:rPr>
      </w:r>
      <w:r>
        <w:rPr/>
      </w:r>
      <w:r>
        <w:rPr>
          <w:u w:val="single" w:color="000000"/>
        </w:rPr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</w:rPr>
      </w:r>
      <w:r>
        <w:rPr/>
        <w:t>within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5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/>
        <w:t>days</w:t>
      </w:r>
      <w:r>
        <w:rPr>
          <w:rFonts w:ascii="Times New Roman"/>
          <w:spacing w:val="57"/>
          <w:w w:val="99"/>
        </w:rPr>
        <w:t> </w:t>
      </w:r>
      <w:r>
        <w:rPr/>
        <w:t>of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>
          <w:spacing w:val="-1"/>
        </w:rPr>
        <w:t>contract</w:t>
      </w:r>
      <w:r>
        <w:rPr>
          <w:spacing w:val="29"/>
        </w:rPr>
        <w:t> </w:t>
      </w:r>
      <w:r>
        <w:rPr>
          <w:rFonts w:ascii="Times New Roman"/>
          <w:spacing w:val="29"/>
        </w:rPr>
      </w:r>
      <w:r>
        <w:rPr>
          <w:spacing w:val="-1"/>
        </w:rPr>
        <w:t>ratification.</w:t>
      </w:r>
      <w:r>
        <w:rPr>
          <w:spacing w:val="28"/>
        </w:rPr>
        <w:t> </w:t>
      </w:r>
      <w:r>
        <w:rPr>
          <w:rFonts w:ascii="Times New Roman"/>
          <w:spacing w:val="28"/>
        </w:rPr>
      </w:r>
      <w:r>
        <w:rPr>
          <w:spacing w:val="-1"/>
        </w:rPr>
        <w:t>Unless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>
          <w:spacing w:val="-1"/>
        </w:rPr>
        <w:t>agreed</w:t>
      </w:r>
      <w:r>
        <w:rPr>
          <w:spacing w:val="29"/>
        </w:rPr>
        <w:t> </w:t>
      </w:r>
      <w:r>
        <w:rPr>
          <w:rFonts w:ascii="Times New Roman"/>
          <w:spacing w:val="29"/>
        </w:rPr>
      </w:r>
      <w:r>
        <w:rPr/>
        <w:t>to</w:t>
      </w:r>
      <w:r>
        <w:rPr>
          <w:spacing w:val="29"/>
        </w:rPr>
        <w:t> </w:t>
      </w:r>
      <w:r>
        <w:rPr>
          <w:rFonts w:ascii="Times New Roman"/>
          <w:spacing w:val="29"/>
        </w:rPr>
      </w:r>
      <w:r>
        <w:rPr>
          <w:spacing w:val="-1"/>
        </w:rPr>
        <w:t>between</w:t>
      </w:r>
      <w:r>
        <w:rPr>
          <w:spacing w:val="29"/>
        </w:rPr>
        <w:t> </w:t>
      </w:r>
      <w:r>
        <w:rPr>
          <w:rFonts w:ascii="Times New Roman"/>
          <w:spacing w:val="29"/>
        </w:rPr>
      </w:r>
      <w:r>
        <w:rPr/>
        <w:t>ASSIGNOR</w:t>
      </w:r>
      <w:r>
        <w:rPr>
          <w:spacing w:val="29"/>
        </w:rPr>
        <w:t> </w:t>
      </w:r>
      <w:r>
        <w:rPr>
          <w:rFonts w:ascii="Times New Roman"/>
          <w:spacing w:val="29"/>
        </w:rPr>
      </w:r>
      <w:r>
        <w:rPr/>
        <w:t>and</w:t>
      </w:r>
      <w:r>
        <w:rPr>
          <w:spacing w:val="29"/>
        </w:rPr>
        <w:t> </w:t>
      </w:r>
      <w:r>
        <w:rPr>
          <w:rFonts w:ascii="Times New Roman"/>
          <w:spacing w:val="29"/>
        </w:rPr>
      </w:r>
      <w:r>
        <w:rPr>
          <w:spacing w:val="-1"/>
        </w:rPr>
        <w:t>ASSIGNEE</w:t>
      </w:r>
      <w:r>
        <w:rPr>
          <w:spacing w:val="29"/>
        </w:rPr>
        <w:t> </w:t>
      </w:r>
      <w:r>
        <w:rPr>
          <w:rFonts w:ascii="Times New Roman"/>
          <w:spacing w:val="29"/>
        </w:rPr>
      </w:r>
      <w:r>
        <w:rPr>
          <w:spacing w:val="-1"/>
        </w:rPr>
        <w:t>via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1"/>
        </w:rPr>
        <w:t>written</w:t>
      </w:r>
      <w:r>
        <w:rPr>
          <w:rFonts w:ascii="Times New Roman"/>
          <w:spacing w:val="70"/>
          <w:w w:val="99"/>
        </w:rPr>
        <w:t> </w:t>
      </w:r>
      <w:r>
        <w:rPr>
          <w:spacing w:val="-1"/>
        </w:rPr>
        <w:t>agreement.</w:t>
      </w:r>
      <w:r>
        <w:rPr/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240" w:lineRule="auto" w:before="0" w:after="0"/>
        <w:ind w:left="1558" w:right="161" w:hanging="360"/>
        <w:jc w:val="both"/>
      </w:pPr>
      <w:r>
        <w:rPr>
          <w:spacing w:val="-1"/>
        </w:rPr>
        <w:t>ASSIGNOR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reserves</w:t>
      </w:r>
      <w:r>
        <w:rPr/>
        <w:t> </w:t>
      </w:r>
      <w:r>
        <w:rPr>
          <w:rFonts w:ascii="Times New Roman"/>
        </w:rPr>
      </w:r>
      <w:r>
        <w:rPr/>
        <w:t>the </w:t>
      </w:r>
      <w:r>
        <w:rPr>
          <w:rFonts w:ascii="Times New Roman"/>
        </w:rPr>
      </w:r>
      <w:r>
        <w:rPr/>
        <w:t>right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to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cancel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this</w:t>
      </w:r>
      <w:r>
        <w:rPr/>
        <w:t> </w:t>
      </w:r>
      <w:r>
        <w:rPr>
          <w:rFonts w:ascii="Times New Roman"/>
        </w:rPr>
      </w:r>
      <w:r>
        <w:rPr/>
        <w:t>agreement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1"/>
        </w:rPr>
        <w:t>if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these</w:t>
      </w:r>
      <w:r>
        <w:rPr/>
        <w:t> </w:t>
      </w:r>
      <w:r>
        <w:rPr>
          <w:rFonts w:ascii="Times New Roman"/>
        </w:rPr>
      </w:r>
      <w:r>
        <w:rPr/>
        <w:t>terms </w:t>
      </w:r>
      <w:r>
        <w:rPr>
          <w:rFonts w:ascii="Times New Roman"/>
        </w:rPr>
      </w:r>
      <w:r>
        <w:rPr/>
        <w:t>are </w:t>
      </w:r>
      <w:r>
        <w:rPr>
          <w:rFonts w:ascii="Times New Roman"/>
        </w:rPr>
      </w:r>
      <w:r>
        <w:rPr/>
        <w:t>not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met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within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the </w:t>
      </w:r>
      <w:r>
        <w:rPr>
          <w:rFonts w:ascii="Times New Roman"/>
        </w:rPr>
      </w:r>
      <w:r>
        <w:rPr>
          <w:spacing w:val="-1"/>
        </w:rPr>
        <w:t>time</w:t>
      </w:r>
      <w:r>
        <w:rPr>
          <w:rFonts w:ascii="Times New Roman"/>
          <w:spacing w:val="66"/>
          <w:w w:val="99"/>
        </w:rPr>
        <w:t> </w:t>
      </w:r>
      <w:r>
        <w:rPr>
          <w:spacing w:val="-1"/>
        </w:rPr>
        <w:t>frame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expressed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below.</w:t>
      </w:r>
      <w:r>
        <w:rPr/>
      </w:r>
    </w:p>
    <w:p>
      <w:pPr>
        <w:pStyle w:val="BodyText"/>
        <w:numPr>
          <w:ilvl w:val="1"/>
          <w:numId w:val="1"/>
        </w:numPr>
        <w:tabs>
          <w:tab w:pos="1559" w:val="left" w:leader="none"/>
          <w:tab w:pos="6202" w:val="left" w:leader="none"/>
        </w:tabs>
        <w:spacing w:line="242" w:lineRule="exact" w:before="0" w:after="0"/>
        <w:ind w:left="1558" w:right="0" w:hanging="360"/>
        <w:jc w:val="left"/>
      </w:pPr>
      <w:r>
        <w:rPr>
          <w:spacing w:val="-1"/>
        </w:rPr>
        <w:t>Closing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shall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be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on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or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before</w:t>
      </w:r>
      <w:r>
        <w:rPr>
          <w:rFonts w:ascii="Times New Roman"/>
          <w:spacing w:val="-1"/>
        </w:rPr>
      </w:r>
      <w:r>
        <w:rPr>
          <w:spacing w:val="-1"/>
        </w:rPr>
      </w:r>
      <w:r>
        <w:rPr>
          <w:spacing w:val="-1"/>
          <w:u w:val="single" w:color="000000"/>
        </w:rPr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</w:r>
      <w:r>
        <w:rPr>
          <w:spacing w:val="-1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240" w:lineRule="auto" w:before="0" w:after="0"/>
        <w:ind w:left="1558" w:right="0" w:hanging="360"/>
        <w:jc w:val="left"/>
      </w:pPr>
      <w:r>
        <w:rPr>
          <w:spacing w:val="-1"/>
        </w:rPr>
        <w:t>ASSIGNEE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agrees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to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pay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closing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costs.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80" w:left="1320" w:right="1280"/>
        </w:sect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39" w:after="0"/>
        <w:ind w:left="1539" w:right="120" w:hanging="359"/>
        <w:jc w:val="both"/>
      </w:pPr>
      <w:r>
        <w:rPr>
          <w:spacing w:val="-1"/>
        </w:rPr>
        <w:t>Earnest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/>
        <w:t>money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1"/>
        </w:rPr>
        <w:t>be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-1"/>
        </w:rPr>
        <w:t>refunded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-1"/>
        </w:rPr>
        <w:t>if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/>
        <w:t>the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/>
        <w:t>property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/>
        <w:t>has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an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underlying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/>
        <w:t>problem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1"/>
        </w:rPr>
        <w:t>such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1"/>
        </w:rPr>
        <w:t>as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spacing w:val="-1"/>
        </w:rPr>
        <w:t>toxic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wasted,</w:t>
      </w:r>
      <w:r>
        <w:rPr>
          <w:rFonts w:ascii="Times New Roman"/>
          <w:spacing w:val="73"/>
          <w:w w:val="99"/>
        </w:rPr>
        <w:t> </w:t>
      </w:r>
      <w:r>
        <w:rPr>
          <w:spacing w:val="-1"/>
        </w:rPr>
        <w:t>nuclear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waste,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title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/>
        <w:t>issue,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land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issue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(not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build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able),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/>
        <w:t>county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city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/>
        <w:t>or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state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restrictions,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1"/>
        </w:rPr>
        <w:t>or</w:t>
      </w:r>
      <w:r>
        <w:rPr>
          <w:spacing w:val="8"/>
        </w:rPr>
        <w:t> </w:t>
      </w:r>
      <w:r>
        <w:rPr>
          <w:rFonts w:ascii="Times New Roman"/>
          <w:spacing w:val="8"/>
        </w:rPr>
      </w:r>
      <w:r>
        <w:rPr>
          <w:spacing w:val="-1"/>
        </w:rPr>
        <w:t>if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seller</w:t>
      </w:r>
      <w:r>
        <w:rPr>
          <w:rFonts w:ascii="Times New Roman"/>
          <w:spacing w:val="83"/>
          <w:w w:val="99"/>
        </w:rPr>
        <w:t> </w:t>
      </w:r>
      <w:r>
        <w:rPr>
          <w:spacing w:val="-1"/>
        </w:rPr>
        <w:t>retreats.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6" w:lineRule="auto" w:before="0" w:after="0"/>
        <w:ind w:left="820" w:right="165" w:hanging="360"/>
        <w:jc w:val="left"/>
      </w:pPr>
      <w:r>
        <w:rPr>
          <w:spacing w:val="-1"/>
        </w:rPr>
        <w:t>Deposits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may </w:t>
      </w:r>
      <w:r>
        <w:rPr>
          <w:rFonts w:ascii="Times New Roman"/>
          <w:spacing w:val="-1"/>
        </w:rPr>
      </w:r>
      <w:r>
        <w:rPr>
          <w:spacing w:val="-1"/>
        </w:rPr>
        <w:t>only</w:t>
      </w:r>
      <w:r>
        <w:rPr/>
        <w:t> </w:t>
      </w:r>
      <w:r>
        <w:rPr>
          <w:rFonts w:ascii="Times New Roman"/>
        </w:rPr>
      </w:r>
      <w:r>
        <w:rPr/>
        <w:t>be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refunded </w:t>
      </w:r>
      <w:r>
        <w:rPr>
          <w:rFonts w:ascii="Times New Roman"/>
          <w:spacing w:val="-1"/>
        </w:rPr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clear </w:t>
      </w:r>
      <w:r>
        <w:rPr>
          <w:rFonts w:ascii="Times New Roman"/>
          <w:spacing w:val="-1"/>
        </w:rPr>
      </w:r>
      <w:r>
        <w:rPr>
          <w:spacing w:val="-1"/>
        </w:rPr>
        <w:t>tile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cannot </w:t>
      </w:r>
      <w:r>
        <w:rPr>
          <w:rFonts w:ascii="Times New Roman"/>
          <w:spacing w:val="-1"/>
        </w:rPr>
      </w:r>
      <w:r>
        <w:rPr/>
        <w:t>be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given </w:t>
      </w:r>
      <w:r>
        <w:rPr>
          <w:rFonts w:ascii="Times New Roman"/>
          <w:spacing w:val="-1"/>
        </w:rPr>
      </w:r>
      <w:r>
        <w:rPr/>
        <w:t>at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closing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and/or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seller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refuses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to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continue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the</w:t>
      </w:r>
      <w:r>
        <w:rPr>
          <w:rFonts w:ascii="Times New Roman"/>
          <w:spacing w:val="93"/>
          <w:w w:val="99"/>
        </w:rPr>
        <w:t> </w:t>
      </w:r>
      <w:r>
        <w:rPr>
          <w:spacing w:val="-1"/>
        </w:rPr>
        <w:t>sale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/>
        <w:t>of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subject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property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described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above.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65" w:hanging="360"/>
        <w:jc w:val="left"/>
      </w:pPr>
      <w:r>
        <w:rPr>
          <w:spacing w:val="-1"/>
        </w:rPr>
        <w:t>Termination.</w:t>
      </w:r>
      <w:r>
        <w:rPr>
          <w:spacing w:val="37"/>
        </w:rPr>
        <w:t> </w:t>
      </w:r>
      <w:r>
        <w:rPr>
          <w:rFonts w:ascii="Times New Roman"/>
          <w:spacing w:val="37"/>
        </w:rPr>
      </w:r>
      <w:r>
        <w:rPr>
          <w:spacing w:val="-1"/>
        </w:rPr>
        <w:t>Termination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by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Buyer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shall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result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loss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1"/>
        </w:rPr>
        <w:t>of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Due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Diligence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or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EMD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as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liquidated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and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full,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final</w:t>
      </w:r>
      <w:r>
        <w:rPr>
          <w:rFonts w:ascii="Times New Roman"/>
          <w:spacing w:val="99"/>
          <w:w w:val="99"/>
        </w:rPr>
        <w:t> </w:t>
      </w:r>
      <w:r>
        <w:rPr>
          <w:spacing w:val="-1"/>
        </w:rPr>
        <w:t>damages.</w:t>
      </w:r>
      <w:r>
        <w:rPr/>
        <w:t>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1"/>
        </w:rPr>
        <w:t>Termination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by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Seller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may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result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an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action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specific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performance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and/or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damages</w:t>
      </w:r>
      <w:r>
        <w:rPr>
          <w:rFonts w:ascii="Times New Roman"/>
          <w:w w:val="99"/>
        </w:rPr>
        <w:t> </w:t>
      </w:r>
      <w:r>
        <w:rPr>
          <w:rFonts w:ascii="Times New Roman"/>
          <w:spacing w:val="95"/>
          <w:w w:val="99"/>
        </w:rPr>
        <w:t> </w:t>
      </w:r>
      <w:r>
        <w:rPr/>
        <w:t>as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applicable.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9"/>
          <w:szCs w:val="29"/>
        </w:rPr>
      </w:pPr>
    </w:p>
    <w:p>
      <w:pPr>
        <w:tabs>
          <w:tab w:pos="5235" w:val="left" w:leader="none"/>
        </w:tabs>
        <w:spacing w:line="20" w:lineRule="atLeast"/>
        <w:ind w:left="8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87.1pt;height:.75pt;mso-position-horizontal-relative:char;mso-position-vertical-relative:line" coordorigin="0,0" coordsize="3742,15">
            <v:group style="position:absolute;left:7;top:7;width:3728;height:2" coordorigin="7,7" coordsize="3728,2">
              <v:shape style="position:absolute;left:7;top:7;width:3728;height:2" coordorigin="7,7" coordsize="3728,0" path="m7,7l3734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86.95pt;height:.75pt;mso-position-horizontal-relative:char;mso-position-vertical-relative:line" coordorigin="0,0" coordsize="3739,15">
            <v:group style="position:absolute;left:7;top:7;width:3725;height:2" coordorigin="7,7" coordsize="3725,2">
              <v:shape style="position:absolute;left:7;top:7;width:3725;height:2" coordorigin="7,7" coordsize="3725,0" path="m7,7l3732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tabs>
          <w:tab w:pos="5464" w:val="left" w:leader="none"/>
        </w:tabs>
        <w:spacing w:before="6"/>
        <w:ind w:left="8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w w:val="95"/>
          <w:sz w:val="16"/>
        </w:rPr>
        <w:t>Assignee</w:t>
      </w:r>
      <w:r>
        <w:rPr>
          <w:rFonts w:ascii="Times New Roman"/>
          <w:spacing w:val="-1"/>
          <w:w w:val="95"/>
          <w:sz w:val="16"/>
        </w:rPr>
        <w:tab/>
      </w:r>
      <w:r>
        <w:rPr>
          <w:rFonts w:ascii="Calibri"/>
          <w:spacing w:val="-1"/>
          <w:sz w:val="16"/>
        </w:rPr>
        <w:t>Assignor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tabs>
          <w:tab w:pos="5235" w:val="left" w:leader="none"/>
        </w:tabs>
        <w:spacing w:line="20" w:lineRule="atLeast"/>
        <w:ind w:left="8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87.1pt;height:.75pt;mso-position-horizontal-relative:char;mso-position-vertical-relative:line" coordorigin="0,0" coordsize="3742,15">
            <v:group style="position:absolute;left:7;top:7;width:3728;height:2" coordorigin="7,7" coordsize="3728,2">
              <v:shape style="position:absolute;left:7;top:7;width:3728;height:2" coordorigin="7,7" coordsize="3728,0" path="m7,7l3734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86.95pt;height:.75pt;mso-position-horizontal-relative:char;mso-position-vertical-relative:line" coordorigin="0,0" coordsize="3739,15">
            <v:group style="position:absolute;left:7;top:7;width:3725;height:2" coordorigin="7,7" coordsize="3725,2">
              <v:shape style="position:absolute;left:7;top:7;width:3725;height:2" coordorigin="7,7" coordsize="3725,0" path="m7,7l3732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tabs>
          <w:tab w:pos="5464" w:val="left" w:leader="none"/>
        </w:tabs>
        <w:spacing w:before="6"/>
        <w:ind w:left="8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Print</w:t>
      </w:r>
      <w:r>
        <w:rPr>
          <w:rFonts w:ascii="Calibri"/>
          <w:spacing w:val="-3"/>
          <w:sz w:val="16"/>
        </w:rPr>
        <w:t> </w:t>
      </w:r>
      <w:r>
        <w:rPr>
          <w:rFonts w:ascii="Times New Roman"/>
          <w:spacing w:val="-3"/>
          <w:sz w:val="16"/>
        </w:rPr>
      </w:r>
      <w:r>
        <w:rPr>
          <w:rFonts w:ascii="Calibri"/>
          <w:spacing w:val="-1"/>
          <w:sz w:val="16"/>
        </w:rPr>
        <w:t>Name</w:t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sz w:val="16"/>
        </w:rPr>
        <w:t>Print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Name</w:t>
      </w:r>
    </w:p>
    <w:sectPr>
      <w:pgSz w:w="12240" w:h="15840"/>
      <w:pgMar w:header="0" w:footer="684" w:top="1400" w:bottom="8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6.809998pt;width:196.85pt;height:10.050pt;mso-position-horizontal-relative:page;mso-position-vertical-relative:page;z-index:-32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i/>
                    <w:spacing w:val="-1"/>
                    <w:sz w:val="16"/>
                  </w:rPr>
                  <w:t>24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Hour Closing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-</w:t>
                </w:r>
                <w:r>
                  <w:rPr>
                    <w:rFonts w:ascii="Calibri"/>
                    <w:i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z w:val="16"/>
                  </w:rPr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>Not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>to 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>be 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used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without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legal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representation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559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58" w:hanging="360"/>
    </w:pPr>
    <w:rPr>
      <w:rFonts w:ascii="Calibri" w:hAnsi="Calibri" w:eastAsia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2023-09-21T21:56:44Z</dcterms:created>
  <dcterms:modified xsi:type="dcterms:W3CDTF">2023-09-21T21:56:44Z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2023-09-21T00:00:00Z</vt:filetime>
  </property>
</Properties>
</file>